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43" w:tblpY="-112"/>
        <w:tblW w:w="9889" w:type="dxa"/>
        <w:tblLook w:val="01E0" w:firstRow="1" w:lastRow="1" w:firstColumn="1" w:lastColumn="1" w:noHBand="0" w:noVBand="0"/>
      </w:tblPr>
      <w:tblGrid>
        <w:gridCol w:w="4644"/>
        <w:gridCol w:w="5245"/>
      </w:tblGrid>
      <w:tr w:rsidR="00B910AF" w:rsidRPr="00B910AF" w:rsidTr="001609E7">
        <w:tc>
          <w:tcPr>
            <w:tcW w:w="4644" w:type="dxa"/>
          </w:tcPr>
          <w:p w:rsidR="00B910AF" w:rsidRPr="00C416D7" w:rsidRDefault="00B910AF" w:rsidP="00B910AF">
            <w:pPr>
              <w:tabs>
                <w:tab w:val="center" w:pos="7380"/>
              </w:tabs>
              <w:spacing w:after="0"/>
              <w:jc w:val="center"/>
              <w:rPr>
                <w:rFonts w:ascii="Times New Roman" w:hAnsi="Times New Roman" w:cs="Times New Roman"/>
                <w:color w:val="000000"/>
                <w:sz w:val="26"/>
                <w:szCs w:val="26"/>
              </w:rPr>
            </w:pPr>
            <w:r w:rsidRPr="00C416D7">
              <w:rPr>
                <w:rFonts w:ascii="Times New Roman" w:hAnsi="Times New Roman" w:cs="Times New Roman"/>
                <w:color w:val="000000"/>
                <w:sz w:val="26"/>
                <w:szCs w:val="26"/>
              </w:rPr>
              <w:t>UBND TỈNH SÓC TRĂNG</w:t>
            </w:r>
          </w:p>
        </w:tc>
        <w:tc>
          <w:tcPr>
            <w:tcW w:w="5245" w:type="dxa"/>
          </w:tcPr>
          <w:p w:rsidR="00B910AF" w:rsidRPr="00B910AF" w:rsidRDefault="00B910AF" w:rsidP="00B910AF">
            <w:pPr>
              <w:tabs>
                <w:tab w:val="center" w:pos="7380"/>
              </w:tabs>
              <w:spacing w:after="0"/>
              <w:jc w:val="center"/>
              <w:rPr>
                <w:rFonts w:ascii="Times New Roman" w:hAnsi="Times New Roman" w:cs="Times New Roman"/>
                <w:b/>
                <w:color w:val="000000"/>
                <w:spacing w:val="-18"/>
                <w:sz w:val="26"/>
                <w:szCs w:val="26"/>
              </w:rPr>
            </w:pPr>
            <w:r w:rsidRPr="00B910AF">
              <w:rPr>
                <w:rFonts w:ascii="Times New Roman" w:hAnsi="Times New Roman" w:cs="Times New Roman"/>
                <w:b/>
                <w:color w:val="000000"/>
                <w:spacing w:val="-18"/>
                <w:sz w:val="26"/>
                <w:szCs w:val="26"/>
              </w:rPr>
              <w:t>CỘNG HÒA XÃ HỘI CHỦ NGHĨA VIỆT NAM</w:t>
            </w:r>
          </w:p>
        </w:tc>
      </w:tr>
      <w:tr w:rsidR="00B910AF" w:rsidRPr="00B910AF" w:rsidTr="001609E7">
        <w:tc>
          <w:tcPr>
            <w:tcW w:w="4644" w:type="dxa"/>
          </w:tcPr>
          <w:p w:rsidR="00B910AF" w:rsidRPr="00C416D7" w:rsidRDefault="00B910AF" w:rsidP="00B910AF">
            <w:pPr>
              <w:tabs>
                <w:tab w:val="center" w:pos="7380"/>
              </w:tabs>
              <w:spacing w:after="0"/>
              <w:ind w:right="-108"/>
              <w:jc w:val="center"/>
              <w:rPr>
                <w:rFonts w:ascii="Times New Roman" w:hAnsi="Times New Roman" w:cs="Times New Roman"/>
                <w:b/>
                <w:color w:val="000000"/>
                <w:sz w:val="26"/>
                <w:szCs w:val="26"/>
              </w:rPr>
            </w:pPr>
            <w:r w:rsidRPr="00C416D7">
              <w:rPr>
                <w:rFonts w:ascii="Times New Roman" w:hAnsi="Times New Roman" w:cs="Times New Roman"/>
                <w:b/>
                <w:color w:val="000000"/>
                <w:sz w:val="26"/>
                <w:szCs w:val="26"/>
              </w:rPr>
              <w:t>SỞ TÀI NGUYÊN VÀ MÔI TRƯỜNG</w:t>
            </w:r>
          </w:p>
          <w:p w:rsidR="00C416D7" w:rsidRPr="00C416D7" w:rsidRDefault="00C416D7" w:rsidP="00C416D7">
            <w:pPr>
              <w:tabs>
                <w:tab w:val="center" w:pos="7380"/>
              </w:tabs>
              <w:spacing w:before="240" w:after="0"/>
              <w:ind w:right="-108"/>
              <w:jc w:val="center"/>
              <w:rPr>
                <w:rFonts w:ascii="Times New Roman" w:hAnsi="Times New Roman" w:cs="Times New Roman"/>
                <w:b/>
                <w:color w:val="000000"/>
                <w:sz w:val="26"/>
                <w:szCs w:val="26"/>
              </w:rPr>
            </w:pPr>
            <w:r w:rsidRPr="00C416D7">
              <w:rPr>
                <w:rFonts w:ascii="Times New Roman" w:hAnsi="Times New Roman" w:cs="Times New Roman"/>
                <w:b/>
                <w:noProof/>
                <w:color w:val="000000"/>
                <w:sz w:val="26"/>
                <w:szCs w:val="26"/>
              </w:rPr>
              <mc:AlternateContent>
                <mc:Choice Requires="wps">
                  <w:drawing>
                    <wp:anchor distT="0" distB="0" distL="114300" distR="114300" simplePos="0" relativeHeight="251660288" behindDoc="0" locked="0" layoutInCell="1" allowOverlap="1" wp14:anchorId="3C6F796F" wp14:editId="1B926002">
                      <wp:simplePos x="0" y="0"/>
                      <wp:positionH relativeFrom="column">
                        <wp:posOffset>864235</wp:posOffset>
                      </wp:positionH>
                      <wp:positionV relativeFrom="paragraph">
                        <wp:posOffset>31750</wp:posOffset>
                      </wp:positionV>
                      <wp:extent cx="10407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1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GH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"/>
                  </w:pict>
                </mc:Fallback>
              </mc:AlternateContent>
            </w:r>
            <w:r w:rsidRPr="00C416D7">
              <w:rPr>
                <w:rFonts w:ascii="Times New Roman" w:hAnsi="Times New Roman" w:cs="Times New Roman"/>
                <w:color w:val="000000"/>
                <w:sz w:val="26"/>
                <w:szCs w:val="26"/>
              </w:rPr>
              <w:t>Số:          /KH-STNMT</w:t>
            </w:r>
          </w:p>
        </w:tc>
        <w:tc>
          <w:tcPr>
            <w:tcW w:w="5245" w:type="dxa"/>
          </w:tcPr>
          <w:p w:rsidR="00B910AF" w:rsidRDefault="00B910AF" w:rsidP="00B910AF">
            <w:pPr>
              <w:tabs>
                <w:tab w:val="center" w:pos="7380"/>
              </w:tabs>
              <w:spacing w:after="0"/>
              <w:jc w:val="center"/>
              <w:rPr>
                <w:rFonts w:ascii="Times New Roman" w:hAnsi="Times New Roman" w:cs="Times New Roman"/>
                <w:b/>
                <w:color w:val="000000"/>
                <w:sz w:val="26"/>
                <w:szCs w:val="26"/>
              </w:rPr>
            </w:pPr>
            <w:r w:rsidRPr="00B910AF">
              <w:rPr>
                <w:rFonts w:ascii="Times New Roman" w:hAnsi="Times New Roman" w:cs="Times New Roman"/>
                <w:b/>
                <w:color w:val="000000"/>
                <w:sz w:val="26"/>
                <w:szCs w:val="26"/>
              </w:rPr>
              <w:t xml:space="preserve"> Độc lập - Tự do - Hạnh phúc</w:t>
            </w:r>
          </w:p>
          <w:p w:rsidR="00C416D7" w:rsidRPr="00C416D7" w:rsidRDefault="00C416D7" w:rsidP="00C416D7">
            <w:pPr>
              <w:tabs>
                <w:tab w:val="center" w:pos="7380"/>
              </w:tabs>
              <w:spacing w:before="240" w:after="0"/>
              <w:jc w:val="center"/>
              <w:rPr>
                <w:rFonts w:ascii="Times New Roman" w:hAnsi="Times New Roman" w:cs="Times New Roman"/>
                <w:b/>
                <w:color w:val="000000"/>
                <w:sz w:val="26"/>
                <w:szCs w:val="26"/>
              </w:rPr>
            </w:pPr>
            <w:r w:rsidRPr="00B910AF">
              <w:rPr>
                <w:rFonts w:ascii="Times New Roman" w:hAnsi="Times New Roman" w:cs="Times New Roman"/>
                <w:b/>
                <w:noProof/>
                <w:color w:val="000000"/>
                <w:sz w:val="26"/>
                <w:szCs w:val="26"/>
              </w:rPr>
              <mc:AlternateContent>
                <mc:Choice Requires="wps">
                  <w:drawing>
                    <wp:anchor distT="0" distB="0" distL="114300" distR="114300" simplePos="0" relativeHeight="251661312" behindDoc="0" locked="0" layoutInCell="1" allowOverlap="1" wp14:anchorId="4A804922" wp14:editId="36826B34">
                      <wp:simplePos x="0" y="0"/>
                      <wp:positionH relativeFrom="column">
                        <wp:posOffset>590130</wp:posOffset>
                      </wp:positionH>
                      <wp:positionV relativeFrom="paragraph">
                        <wp:posOffset>3810</wp:posOffset>
                      </wp:positionV>
                      <wp:extent cx="20802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3pt" to="21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h8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eZrP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"/>
                  </w:pict>
                </mc:Fallback>
              </mc:AlternateContent>
            </w:r>
            <w:r w:rsidRPr="00C416D7">
              <w:rPr>
                <w:rFonts w:ascii="Times New Roman" w:hAnsi="Times New Roman" w:cs="Times New Roman"/>
                <w:i/>
                <w:color w:val="000000"/>
                <w:sz w:val="26"/>
                <w:szCs w:val="26"/>
              </w:rPr>
              <w:t>Sóc Trăng,  ngày        tháng      năm 2019</w:t>
            </w:r>
          </w:p>
        </w:tc>
      </w:tr>
      <w:tr w:rsidR="00B910AF" w:rsidRPr="00B910AF" w:rsidTr="001609E7">
        <w:trPr>
          <w:trHeight w:val="500"/>
        </w:trPr>
        <w:tc>
          <w:tcPr>
            <w:tcW w:w="4644" w:type="dxa"/>
            <w:vAlign w:val="bottom"/>
          </w:tcPr>
          <w:p w:rsidR="00E80D20" w:rsidRPr="00B910AF" w:rsidRDefault="00E80D20" w:rsidP="00B910AF">
            <w:pPr>
              <w:tabs>
                <w:tab w:val="center" w:pos="7380"/>
              </w:tabs>
              <w:spacing w:after="0"/>
              <w:jc w:val="center"/>
              <w:rPr>
                <w:rFonts w:ascii="Times New Roman" w:hAnsi="Times New Roman" w:cs="Times New Roman"/>
                <w:b/>
                <w:color w:val="000000"/>
                <w:sz w:val="28"/>
                <w:szCs w:val="27"/>
              </w:rPr>
            </w:pPr>
            <w:r>
              <w:rPr>
                <w:rFonts w:ascii="Times New Roman" w:hAnsi="Times New Roman" w:cs="Times New Roman"/>
                <w:color w:val="000000"/>
                <w:sz w:val="28"/>
                <w:szCs w:val="27"/>
              </w:rPr>
              <w:t>Dự thảo</w:t>
            </w:r>
          </w:p>
        </w:tc>
        <w:tc>
          <w:tcPr>
            <w:tcW w:w="5245" w:type="dxa"/>
            <w:vAlign w:val="bottom"/>
          </w:tcPr>
          <w:p w:rsidR="00B910AF" w:rsidRPr="00B910AF" w:rsidRDefault="00B910AF" w:rsidP="00C416D7">
            <w:pPr>
              <w:tabs>
                <w:tab w:val="center" w:pos="7380"/>
              </w:tabs>
              <w:spacing w:after="0"/>
              <w:rPr>
                <w:rFonts w:ascii="Times New Roman" w:hAnsi="Times New Roman" w:cs="Times New Roman"/>
                <w:b/>
                <w:color w:val="000000"/>
                <w:sz w:val="28"/>
                <w:szCs w:val="27"/>
              </w:rPr>
            </w:pPr>
          </w:p>
        </w:tc>
      </w:tr>
    </w:tbl>
    <w:p w:rsidR="00B910AF" w:rsidRPr="00B910AF" w:rsidRDefault="00B910AF" w:rsidP="00C822C0">
      <w:pPr>
        <w:tabs>
          <w:tab w:val="center" w:pos="7380"/>
        </w:tabs>
        <w:spacing w:after="0"/>
        <w:jc w:val="center"/>
        <w:rPr>
          <w:rFonts w:ascii="Times New Roman" w:hAnsi="Times New Roman" w:cs="Times New Roman"/>
          <w:b/>
          <w:color w:val="000000"/>
          <w:sz w:val="28"/>
          <w:szCs w:val="28"/>
        </w:rPr>
      </w:pPr>
      <w:r w:rsidRPr="00B910AF">
        <w:rPr>
          <w:rFonts w:ascii="Times New Roman" w:hAnsi="Times New Roman" w:cs="Times New Roman"/>
          <w:b/>
          <w:color w:val="000000"/>
          <w:sz w:val="28"/>
          <w:szCs w:val="28"/>
        </w:rPr>
        <w:t>KẾ HOẠCH</w:t>
      </w:r>
    </w:p>
    <w:p w:rsidR="00B910AF" w:rsidRPr="00B910AF" w:rsidRDefault="00B910AF" w:rsidP="00B910AF">
      <w:pPr>
        <w:spacing w:after="0"/>
        <w:jc w:val="center"/>
        <w:rPr>
          <w:rFonts w:ascii="Times New Roman" w:hAnsi="Times New Roman" w:cs="Times New Roman"/>
          <w:b/>
          <w:bCs/>
          <w:color w:val="000000"/>
          <w:sz w:val="27"/>
          <w:szCs w:val="27"/>
        </w:rPr>
      </w:pPr>
      <w:r w:rsidRPr="00B910AF">
        <w:rPr>
          <w:rFonts w:ascii="Times New Roman" w:hAnsi="Times New Roman" w:cs="Times New Roman"/>
          <w:b/>
          <w:bCs/>
          <w:color w:val="000000"/>
          <w:sz w:val="27"/>
          <w:szCs w:val="27"/>
        </w:rPr>
        <w:t xml:space="preserve">Tổ chức Hội nghị điển hình tiên tiến ngành tài nguyên và môi trường </w:t>
      </w:r>
    </w:p>
    <w:p w:rsidR="00B910AF" w:rsidRPr="00B910AF" w:rsidRDefault="00B910AF" w:rsidP="00B910AF">
      <w:pPr>
        <w:spacing w:after="0"/>
        <w:jc w:val="center"/>
        <w:rPr>
          <w:rFonts w:ascii="Times New Roman" w:hAnsi="Times New Roman" w:cs="Times New Roman"/>
          <w:b/>
          <w:bCs/>
          <w:color w:val="000000"/>
          <w:sz w:val="27"/>
          <w:szCs w:val="27"/>
        </w:rPr>
      </w:pPr>
      <w:r w:rsidRPr="00B910AF">
        <w:rPr>
          <w:rFonts w:ascii="Times New Roman" w:hAnsi="Times New Roman" w:cs="Times New Roman"/>
          <w:b/>
          <w:bCs/>
          <w:color w:val="000000"/>
          <w:sz w:val="27"/>
          <w:szCs w:val="27"/>
        </w:rPr>
        <w:t>tỉnh Sóc Trăng, giai đoạn 2020-2025</w:t>
      </w:r>
    </w:p>
    <w:p w:rsidR="00B910AF" w:rsidRDefault="00B910AF" w:rsidP="00C822C0">
      <w:pPr>
        <w:spacing w:after="0"/>
        <w:ind w:firstLine="720"/>
        <w:jc w:val="both"/>
        <w:rPr>
          <w:rFonts w:ascii="Times New Roman" w:hAnsi="Times New Roman" w:cs="Times New Roman"/>
          <w:sz w:val="28"/>
          <w:szCs w:val="28"/>
          <w:lang w:val="nl-NL"/>
        </w:rPr>
      </w:pPr>
      <w:r w:rsidRPr="00B910AF">
        <w:rPr>
          <w:rFonts w:ascii="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7D6E394B" wp14:editId="0898F693">
                <wp:simplePos x="0" y="0"/>
                <wp:positionH relativeFrom="column">
                  <wp:posOffset>1878965</wp:posOffset>
                </wp:positionH>
                <wp:positionV relativeFrom="paragraph">
                  <wp:posOffset>55245</wp:posOffset>
                </wp:positionV>
                <wp:extent cx="22326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4.35pt" to="32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Sb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CmfzcB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"/>
            </w:pict>
          </mc:Fallback>
        </mc:AlternateConten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Căn cứ Kế hoạch số 123/KH-UBND, ngày 04/9/2019 của Ủy ban nhân dân tỉnh Sóc Trăng về Tuyên truyền và nhân rộng gương điển hình tiên tiến, mô hình mới, nhân tố mới trong các phong trào thi đua, yêu nước tỉnh Sóc Trăng đến năm 2020;</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xml:space="preserve">Căn cứ Kế hoạch số 128/KH-UBND, ngày 12/9/2019 của Ủy ban nhân dân tỉnh Sóc Trăng về tổ chức Hội nghị điển hình tiên tiến các cấp tiến tới Đại hội thi đua yêu nước tỉnh Sóc Trăng lần thứ V, </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Căn cứ Kế hoạch số 12/KH-BTNMT ngày 11/9/2019 của Bộ Tài nguyên và Môi trường về tổ chức Hội nghị điển hình tiên tiến các cấp và Đại hội Thi đua yêu nước ngành tài nguyên và môi trường lần thứ IV năm 2020,</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Sở Tài nguyên và Môi trường tỉnh Sóc Trăng xây dựng kế hoạch tổ chức Hội nghị điển hình tiên tiến ngành tài nguyên và môi trường tỉnh Sóc Trăng năm 2020 như sau:</w:t>
      </w:r>
    </w:p>
    <w:p w:rsidR="00B910AF" w:rsidRPr="00B910AF" w:rsidRDefault="00B910AF" w:rsidP="00B910AF">
      <w:pPr>
        <w:spacing w:before="120" w:after="0"/>
        <w:ind w:firstLine="720"/>
        <w:jc w:val="both"/>
        <w:rPr>
          <w:rFonts w:ascii="Times New Roman" w:hAnsi="Times New Roman" w:cs="Times New Roman"/>
          <w:b/>
          <w:bCs/>
          <w:sz w:val="28"/>
          <w:szCs w:val="28"/>
          <w:lang w:val="nl-NL"/>
        </w:rPr>
      </w:pPr>
      <w:r w:rsidRPr="00B910AF">
        <w:rPr>
          <w:rFonts w:ascii="Times New Roman" w:hAnsi="Times New Roman" w:cs="Times New Roman"/>
          <w:b/>
          <w:bCs/>
          <w:sz w:val="28"/>
          <w:szCs w:val="28"/>
          <w:lang w:val="nl-NL"/>
        </w:rPr>
        <w:t>I. MỤC ĐÍCH, YÊU CẦU</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xml:space="preserve">1. Đánh giá đúng kết quả và tác dụng của phong trào thi đua yêu nước của </w:t>
      </w:r>
      <w:r w:rsidRPr="00B910AF">
        <w:rPr>
          <w:rFonts w:ascii="Times New Roman" w:hAnsi="Times New Roman" w:cs="Times New Roman"/>
          <w:sz w:val="28"/>
          <w:szCs w:val="28"/>
        </w:rPr>
        <w:br/>
        <w:t>Sở Tài nguyên và Môi trường trong 5 năm qua (2015-2020) khẳng định những thành tích đã đạt được, đồng thời chỉ ra những tồn tại, hạn chế cần khắc phục và những bài học kinh nghiệm; đề ra phương hướng, nhiệm vụ, biện pháp đẩy mạnh phong trào thi đua và công tác khen thưởng trong thời gian tới.</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2. Biểu dương, tôn vinh các tập thể, cá nhân điển hình tiên tiến, tiêu biểu của các phong trào thi đua yêu nước trên các lĩnh vực của ngành giai đoạn 2015-2020. Qua đó tiếp tục cổ vũ, khơi dậy tinh thần thi đua yêu nước  của công chức, viên chức và người lao động trong công tác, học tập, lao động sản xuất vì sự phát triển của ngành tài nguyên và môi trường tỉnh Sóc Trăng, góp phần thực hiện thắng lợi Nghị quyết Đại hội Đảng bộ tỉnh Sóc Trăng nhiệm kỳ 2020-2025.</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xml:space="preserve">3. Rút ra các bài học kinh nghiệm trong tổ chức các phong trào thi đua yêu nước, công tác khen thưởng và việc xây dựng, nhân rộng các điển hình tiên tiến; </w:t>
      </w:r>
      <w:r w:rsidRPr="00B910AF">
        <w:rPr>
          <w:rFonts w:ascii="Times New Roman" w:hAnsi="Times New Roman" w:cs="Times New Roman"/>
          <w:sz w:val="28"/>
          <w:szCs w:val="28"/>
        </w:rPr>
        <w:lastRenderedPageBreak/>
        <w:t>tiếp tục khẳng định vai trò to lớn của phong trào thi đua, công tác khen thưởng trong thời gian tới.</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4. Tổ chức Hội nghị điển hình tiên tiến ngành tài nguyên và môi trường tỉnh Sóc Trăng phải đảm bảo trang trọng, thiết thực, tiết kiệm, tránh phô trương, hình thức, phải đề ra các mục tiêu phấn đấu, hướng phong trào thi đua vào việc thực hiện có hiệu quả nhiệm vụ chính trị được giao.</w:t>
      </w:r>
    </w:p>
    <w:p w:rsidR="00B910AF" w:rsidRPr="00B910AF" w:rsidRDefault="00B910AF" w:rsidP="00B910AF">
      <w:pPr>
        <w:spacing w:before="120" w:after="0"/>
        <w:ind w:firstLine="720"/>
        <w:jc w:val="both"/>
        <w:rPr>
          <w:rFonts w:ascii="Times New Roman" w:hAnsi="Times New Roman" w:cs="Times New Roman"/>
          <w:b/>
          <w:bCs/>
          <w:sz w:val="28"/>
          <w:szCs w:val="28"/>
          <w:lang w:val="nl-NL"/>
        </w:rPr>
      </w:pPr>
      <w:r w:rsidRPr="00B910AF">
        <w:rPr>
          <w:rFonts w:ascii="Times New Roman" w:hAnsi="Times New Roman" w:cs="Times New Roman"/>
          <w:b/>
          <w:bCs/>
          <w:sz w:val="28"/>
          <w:szCs w:val="28"/>
          <w:lang w:val="nl-NL"/>
        </w:rPr>
        <w:t>II. NỘI DUNG VÀ CÁC BƯỚC TIẾN HÀNH</w:t>
      </w:r>
    </w:p>
    <w:p w:rsidR="00B910AF" w:rsidRPr="00B910AF" w:rsidRDefault="00B910AF" w:rsidP="00B910AF">
      <w:pPr>
        <w:spacing w:before="120" w:after="0"/>
        <w:ind w:firstLine="709"/>
        <w:jc w:val="both"/>
        <w:rPr>
          <w:rFonts w:ascii="Times New Roman" w:hAnsi="Times New Roman" w:cs="Times New Roman"/>
          <w:b/>
          <w:bCs/>
          <w:sz w:val="28"/>
          <w:szCs w:val="28"/>
          <w:lang w:val="nl-NL"/>
        </w:rPr>
      </w:pPr>
      <w:r w:rsidRPr="00B910AF">
        <w:rPr>
          <w:rFonts w:ascii="Times New Roman" w:hAnsi="Times New Roman" w:cs="Times New Roman"/>
          <w:b/>
          <w:bCs/>
          <w:sz w:val="28"/>
          <w:szCs w:val="28"/>
          <w:lang w:val="nl-NL"/>
        </w:rPr>
        <w:t>1. Những nội dung cần tập trung thực hiện từ nay đến Hội nghị điển hình tiên tiến các cấp và Đại hội Thi đua yêu nước ngành tài nguyên và môi trường tỉnh Sóc Trăng giai đoạn 2020-2025:</w:t>
      </w:r>
    </w:p>
    <w:p w:rsidR="00B910AF" w:rsidRPr="00B910AF" w:rsidRDefault="00B910AF" w:rsidP="00B910AF">
      <w:pPr>
        <w:spacing w:before="120" w:after="0"/>
        <w:ind w:firstLine="709"/>
        <w:jc w:val="both"/>
        <w:rPr>
          <w:rFonts w:ascii="Times New Roman" w:hAnsi="Times New Roman" w:cs="Times New Roman"/>
          <w:bCs/>
          <w:sz w:val="28"/>
          <w:szCs w:val="28"/>
          <w:lang w:val="nl-NL"/>
        </w:rPr>
      </w:pPr>
      <w:r w:rsidRPr="00B910AF">
        <w:rPr>
          <w:rFonts w:ascii="Times New Roman" w:hAnsi="Times New Roman" w:cs="Times New Roman"/>
          <w:bCs/>
          <w:sz w:val="28"/>
          <w:szCs w:val="28"/>
          <w:lang w:val="nl-NL"/>
        </w:rPr>
        <w:t>a) Đẩy mạnh công tác tuyên truyền và phát động phong trào thi đua sâu rộng trong toàn ngành và trong từng đơn vị gắn với Cuộc vận động Học tập và làm theo tư tưởng, đạo đức, phong cách Hồ Chí Minh, nhằm hoàn thành vượt mức kế hoạch, nhiệm vụ công tác giai đoạn 2015-2020 với chất lượng, hiệu quả cao. Tuyên truyền về các gương điển hình tiên tiến, nhân trố mới, thành quả công tác thi đua, khen thưởng tạo sự lan tỏa sâu rộng tới mọi công chức, viên chức và người lao động.</w:t>
      </w:r>
    </w:p>
    <w:p w:rsidR="00B910AF" w:rsidRPr="00B910AF" w:rsidRDefault="00B910AF" w:rsidP="00B910AF">
      <w:pPr>
        <w:spacing w:before="120" w:after="0"/>
        <w:ind w:firstLine="709"/>
        <w:jc w:val="both"/>
        <w:rPr>
          <w:rFonts w:ascii="Times New Roman" w:hAnsi="Times New Roman" w:cs="Times New Roman"/>
          <w:bCs/>
          <w:sz w:val="28"/>
          <w:szCs w:val="28"/>
          <w:lang w:val="nl-NL"/>
        </w:rPr>
      </w:pPr>
      <w:r w:rsidRPr="00B910AF">
        <w:rPr>
          <w:rFonts w:ascii="Times New Roman" w:hAnsi="Times New Roman" w:cs="Times New Roman"/>
          <w:bCs/>
          <w:sz w:val="28"/>
          <w:szCs w:val="28"/>
          <w:lang w:val="nl-NL"/>
        </w:rPr>
        <w:t>b) Các phòng, đơn vị thuộc Sở; Phòng Tài nguyên và Môi trường các huyện, thị xã, thành phố trên địa bàn tỉnh Sóc Trăng tích cực hưởng ứng các phong trào, đợt thi đua do Chủ tịch UBND tỉnh, Giám đốc Sở Tài nguyên và Môi trường, Chủ tịch UBND các huyện, thị xã, thành phố phát động, nhằm góp phần cùng toàn ngành tài nguyên và môi trường thực hiện thắng lợi các nhiệm vụ được Đảng, Nhà nước và Nhân dân giao phó; đi đôi với thực hành tiết kiệm, chống tham nhũng, lãnh phí; bảo đảm an sinh xã hội, an ninh trật tự,  giảm nghèo bền vững, xây dựng bộ máy vững mạnh,.... Phát hiện, biểu dương, khen thưởng kịp thời các tập thể, cá nhân tiêu biểu xuất sắc trong các phong trào thi đua.</w:t>
      </w:r>
    </w:p>
    <w:p w:rsidR="00B910AF" w:rsidRPr="00B910AF" w:rsidRDefault="00B910AF" w:rsidP="00B910AF">
      <w:pPr>
        <w:spacing w:before="120" w:after="0"/>
        <w:ind w:firstLine="709"/>
        <w:jc w:val="both"/>
        <w:rPr>
          <w:rFonts w:ascii="Times New Roman" w:hAnsi="Times New Roman" w:cs="Times New Roman"/>
          <w:bCs/>
          <w:sz w:val="28"/>
          <w:szCs w:val="28"/>
          <w:lang w:val="nl-NL"/>
        </w:rPr>
      </w:pPr>
      <w:r w:rsidRPr="00B910AF">
        <w:rPr>
          <w:rFonts w:ascii="Times New Roman" w:hAnsi="Times New Roman" w:cs="Times New Roman"/>
          <w:bCs/>
          <w:sz w:val="28"/>
          <w:szCs w:val="28"/>
          <w:lang w:val="nl-NL"/>
        </w:rPr>
        <w:t>c) Tiếp tục quán triệt, tổ chức thực hiện tốt Luật Thi đua, Khen thưởng, Nghị định và các văn bản hướng dẫn thi hành; nâng cao nhận thức và tinh thần trách nhiệm chấp hành pháp luật và các chính sách về thi đua, khen thưởng, để công tác thi đua, khen thưởng thực sự là động lực mạnh mẽ trong thực hiện các nhiệm vụ chính trị được giao.</w:t>
      </w:r>
    </w:p>
    <w:p w:rsidR="00B910AF" w:rsidRPr="00B910AF" w:rsidRDefault="00B910AF" w:rsidP="00B910AF">
      <w:pPr>
        <w:spacing w:before="120" w:after="0"/>
        <w:ind w:firstLine="709"/>
        <w:jc w:val="both"/>
        <w:rPr>
          <w:rFonts w:ascii="Times New Roman" w:hAnsi="Times New Roman" w:cs="Times New Roman"/>
          <w:bCs/>
          <w:sz w:val="28"/>
          <w:szCs w:val="28"/>
          <w:lang w:val="nl-NL"/>
        </w:rPr>
      </w:pPr>
      <w:r w:rsidRPr="00B910AF">
        <w:rPr>
          <w:rFonts w:ascii="Times New Roman" w:hAnsi="Times New Roman" w:cs="Times New Roman"/>
          <w:bCs/>
          <w:sz w:val="28"/>
          <w:szCs w:val="28"/>
          <w:lang w:val="nl-NL"/>
        </w:rPr>
        <w:t>d) Chú trọng phát hiện, xây dựng và nhân rộng các điển hình tiên tiến, nhân tố mới thực sự tiêu biểu trong phong trào thi đua yêu nước của từng phòng, đơn vị và của ngành; khen thưởng theo thẩm quyền hoặc đề nghị cấp có thẩm quyền khen thưởng những tập thể, cá nhân có thành tích xuất sắc.</w:t>
      </w:r>
    </w:p>
    <w:p w:rsidR="00B910AF" w:rsidRPr="00B910AF" w:rsidRDefault="00B910AF" w:rsidP="00B910AF">
      <w:pPr>
        <w:spacing w:before="120" w:after="0"/>
        <w:ind w:firstLine="720"/>
        <w:jc w:val="both"/>
        <w:rPr>
          <w:rFonts w:ascii="Times New Roman" w:hAnsi="Times New Roman" w:cs="Times New Roman"/>
          <w:b/>
          <w:bCs/>
          <w:sz w:val="28"/>
          <w:szCs w:val="28"/>
          <w:lang w:val="nl-NL"/>
        </w:rPr>
      </w:pPr>
      <w:r w:rsidRPr="00B910AF">
        <w:rPr>
          <w:rFonts w:ascii="Times New Roman" w:hAnsi="Times New Roman" w:cs="Times New Roman"/>
          <w:b/>
          <w:bCs/>
          <w:sz w:val="28"/>
          <w:szCs w:val="28"/>
          <w:lang w:val="nl-NL"/>
        </w:rPr>
        <w:t>2. Hình thức và thời gian tổ chức Hội nghị điển hình tiên tiến</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lastRenderedPageBreak/>
        <w:t>Hình thức: Tổ chức "Hội nghị điển hình tiên tiến ngành tài nguyên và môi trường tỉnh Sóc Trăng, giai đoạn 2020-2025".</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Thời gian tổ chức hội nghị: ½ ngày vào Quý II năm 2020.</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xml:space="preserve">Thành phần: </w:t>
      </w:r>
      <w:r w:rsidR="00566FDF">
        <w:rPr>
          <w:rFonts w:ascii="Times New Roman" w:hAnsi="Times New Roman" w:cs="Times New Roman"/>
          <w:sz w:val="28"/>
          <w:szCs w:val="28"/>
          <w:lang w:val="nl-NL"/>
        </w:rPr>
        <w:t xml:space="preserve">dự kiến </w:t>
      </w:r>
      <w:r w:rsidR="00566FDF" w:rsidRPr="00566FDF">
        <w:rPr>
          <w:rFonts w:ascii="Times New Roman" w:hAnsi="Times New Roman" w:cs="Times New Roman"/>
          <w:sz w:val="28"/>
          <w:szCs w:val="28"/>
          <w:highlight w:val="yellow"/>
          <w:lang w:val="nl-NL"/>
        </w:rPr>
        <w:t>từ 80 đến 100</w:t>
      </w:r>
      <w:r w:rsidRPr="00566FDF">
        <w:rPr>
          <w:rFonts w:ascii="Times New Roman" w:hAnsi="Times New Roman" w:cs="Times New Roman"/>
          <w:sz w:val="28"/>
          <w:szCs w:val="28"/>
          <w:highlight w:val="yellow"/>
          <w:lang w:val="nl-NL"/>
        </w:rPr>
        <w:t xml:space="preserve"> đ</w:t>
      </w:r>
      <w:r w:rsidRPr="00B910AF">
        <w:rPr>
          <w:rFonts w:ascii="Times New Roman" w:hAnsi="Times New Roman" w:cs="Times New Roman"/>
          <w:sz w:val="28"/>
          <w:szCs w:val="28"/>
          <w:highlight w:val="yellow"/>
          <w:lang w:val="nl-NL"/>
        </w:rPr>
        <w:t>ại biểu</w:t>
      </w:r>
      <w:r w:rsidRPr="00B910AF">
        <w:rPr>
          <w:rFonts w:ascii="Times New Roman" w:hAnsi="Times New Roman" w:cs="Times New Roman"/>
          <w:sz w:val="28"/>
          <w:szCs w:val="28"/>
          <w:lang w:val="nl-NL"/>
        </w:rPr>
        <w:t xml:space="preserve">, bao gồm: </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xml:space="preserve">- Lãnh đạo Sở, </w:t>
      </w:r>
      <w:r w:rsidR="00603941">
        <w:rPr>
          <w:rFonts w:ascii="Times New Roman" w:hAnsi="Times New Roman" w:cs="Times New Roman"/>
          <w:sz w:val="28"/>
          <w:szCs w:val="28"/>
          <w:lang w:val="nl-NL"/>
        </w:rPr>
        <w:t xml:space="preserve">Ban Thường vụ </w:t>
      </w:r>
      <w:r w:rsidRPr="00B910AF">
        <w:rPr>
          <w:rFonts w:ascii="Times New Roman" w:hAnsi="Times New Roman" w:cs="Times New Roman"/>
          <w:sz w:val="28"/>
          <w:szCs w:val="28"/>
          <w:lang w:val="nl-NL"/>
        </w:rPr>
        <w:t>Đảng ủy Sở, Chủ tịch và Phó Chủ tịch Công đoàn Sở; Bí thư và Phó Bí thư Đoàn cơ sở Sở; thủ trưởng các phòng, đơn vị thuộc và trực thuộc Sở; lãnh đạo và chuyên viên phụ trách công tác thi đua, khen thưởng của các đơn vị trực thuộc Sở; Trưởng phòng Tài nguyên và Môi trường các huyện, thị xã, thành phố thuộc tỉnh Sóc Trăng.</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xml:space="preserve">- Đại diện các tập thể trong giai đoạn 2016 đến nay đã được tặng bằng khen của UBND tỉnh, cờ thi đua của UBND tỉnh trở lên. </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Cá nhân</w:t>
      </w:r>
      <w:r w:rsidR="00566FDF">
        <w:rPr>
          <w:rFonts w:ascii="Times New Roman" w:hAnsi="Times New Roman" w:cs="Times New Roman"/>
          <w:sz w:val="28"/>
          <w:szCs w:val="28"/>
          <w:lang w:val="nl-NL"/>
        </w:rPr>
        <w:t xml:space="preserve"> thuộc Sở Tài nguyên và Môi trường </w:t>
      </w:r>
      <w:r w:rsidRPr="00B910AF">
        <w:rPr>
          <w:rFonts w:ascii="Times New Roman" w:hAnsi="Times New Roman" w:cs="Times New Roman"/>
          <w:sz w:val="28"/>
          <w:szCs w:val="28"/>
          <w:lang w:val="nl-NL"/>
        </w:rPr>
        <w:t xml:space="preserve">trong giai đoạn 2016 đến nay </w:t>
      </w:r>
      <w:r w:rsidR="00566FDF">
        <w:rPr>
          <w:rFonts w:ascii="Times New Roman" w:hAnsi="Times New Roman" w:cs="Times New Roman"/>
          <w:sz w:val="28"/>
          <w:szCs w:val="28"/>
          <w:lang w:val="nl-NL"/>
        </w:rPr>
        <w:t>được</w:t>
      </w:r>
      <w:r w:rsidRPr="00B910AF">
        <w:rPr>
          <w:rFonts w:ascii="Times New Roman" w:hAnsi="Times New Roman" w:cs="Times New Roman"/>
          <w:sz w:val="28"/>
          <w:szCs w:val="28"/>
          <w:lang w:val="nl-NL"/>
        </w:rPr>
        <w:t xml:space="preserve"> </w:t>
      </w:r>
      <w:r w:rsidR="00C027BE">
        <w:rPr>
          <w:rFonts w:ascii="Times New Roman" w:hAnsi="Times New Roman" w:cs="Times New Roman"/>
          <w:sz w:val="28"/>
          <w:szCs w:val="28"/>
          <w:lang w:val="nl-NL"/>
        </w:rPr>
        <w:t xml:space="preserve">phong </w:t>
      </w:r>
      <w:r w:rsidRPr="00C027BE">
        <w:rPr>
          <w:rFonts w:ascii="Times New Roman" w:hAnsi="Times New Roman" w:cs="Times New Roman"/>
          <w:sz w:val="28"/>
          <w:szCs w:val="28"/>
          <w:highlight w:val="yellow"/>
          <w:lang w:val="nl-NL"/>
        </w:rPr>
        <w:t xml:space="preserve">tặng </w:t>
      </w:r>
      <w:r w:rsidR="00C027BE" w:rsidRPr="00C027BE">
        <w:rPr>
          <w:rFonts w:ascii="Times New Roman" w:hAnsi="Times New Roman" w:cs="Times New Roman"/>
          <w:sz w:val="28"/>
          <w:szCs w:val="28"/>
          <w:highlight w:val="yellow"/>
          <w:lang w:val="nl-NL"/>
        </w:rPr>
        <w:t>chiến sĩ thi cơ sở</w:t>
      </w:r>
      <w:r w:rsidR="00566FDF">
        <w:rPr>
          <w:rFonts w:ascii="Times New Roman" w:hAnsi="Times New Roman" w:cs="Times New Roman"/>
          <w:sz w:val="28"/>
          <w:szCs w:val="28"/>
          <w:highlight w:val="yellow"/>
          <w:lang w:val="nl-NL"/>
        </w:rPr>
        <w:t xml:space="preserve"> trở lên</w:t>
      </w:r>
      <w:r w:rsidR="00566FDF">
        <w:rPr>
          <w:rFonts w:ascii="Times New Roman" w:hAnsi="Times New Roman" w:cs="Times New Roman"/>
          <w:sz w:val="28"/>
          <w:szCs w:val="28"/>
          <w:lang w:val="nl-NL"/>
        </w:rPr>
        <w:t xml:space="preserve">, </w:t>
      </w:r>
      <w:r w:rsidR="00566FDF" w:rsidRPr="00566FDF">
        <w:rPr>
          <w:rFonts w:ascii="Times New Roman" w:hAnsi="Times New Roman" w:cs="Times New Roman"/>
          <w:sz w:val="28"/>
          <w:szCs w:val="28"/>
          <w:highlight w:val="yellow"/>
          <w:lang w:val="nl-NL"/>
        </w:rPr>
        <w:t xml:space="preserve">được </w:t>
      </w:r>
      <w:r w:rsidR="00C027BE" w:rsidRPr="00566FDF">
        <w:rPr>
          <w:rFonts w:ascii="Times New Roman" w:hAnsi="Times New Roman" w:cs="Times New Roman"/>
          <w:sz w:val="28"/>
          <w:szCs w:val="28"/>
          <w:highlight w:val="yellow"/>
          <w:lang w:val="nl-NL"/>
        </w:rPr>
        <w:t xml:space="preserve">tặng </w:t>
      </w:r>
      <w:r w:rsidRPr="00566FDF">
        <w:rPr>
          <w:rFonts w:ascii="Times New Roman" w:hAnsi="Times New Roman" w:cs="Times New Roman"/>
          <w:sz w:val="28"/>
          <w:szCs w:val="28"/>
          <w:highlight w:val="yellow"/>
          <w:lang w:val="nl-NL"/>
        </w:rPr>
        <w:t xml:space="preserve">bằng khen của </w:t>
      </w:r>
      <w:r w:rsidR="00566FDF" w:rsidRPr="00566FDF">
        <w:rPr>
          <w:rFonts w:ascii="Times New Roman" w:hAnsi="Times New Roman" w:cs="Times New Roman"/>
          <w:sz w:val="28"/>
          <w:szCs w:val="28"/>
          <w:highlight w:val="yellow"/>
          <w:lang w:val="nl-NL"/>
        </w:rPr>
        <w:t xml:space="preserve">UBND tỉnh </w:t>
      </w:r>
      <w:r w:rsidRPr="00566FDF">
        <w:rPr>
          <w:rFonts w:ascii="Times New Roman" w:hAnsi="Times New Roman" w:cs="Times New Roman"/>
          <w:sz w:val="28"/>
          <w:szCs w:val="28"/>
          <w:highlight w:val="yellow"/>
          <w:lang w:val="nl-NL"/>
        </w:rPr>
        <w:t>trở lên</w:t>
      </w:r>
      <w:r w:rsidR="00603941" w:rsidRPr="00566FDF">
        <w:rPr>
          <w:rFonts w:ascii="Times New Roman" w:hAnsi="Times New Roman" w:cs="Times New Roman"/>
          <w:sz w:val="28"/>
          <w:szCs w:val="28"/>
          <w:highlight w:val="yellow"/>
          <w:lang w:val="nl-NL"/>
        </w:rPr>
        <w:t>;</w:t>
      </w:r>
      <w:r w:rsidR="00603941">
        <w:rPr>
          <w:rFonts w:ascii="Times New Roman" w:hAnsi="Times New Roman" w:cs="Times New Roman"/>
          <w:sz w:val="28"/>
          <w:szCs w:val="28"/>
          <w:lang w:val="nl-NL"/>
        </w:rPr>
        <w:t xml:space="preserve"> </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Đại diện các tập thể, cá nhân là các gương điển hình tiên tiến ngành tài nguyên và môi trường tỉnh Sóc Trăng giai đoạn 2015-2020.</w:t>
      </w:r>
    </w:p>
    <w:p w:rsidR="00B910AF" w:rsidRPr="00B910AF" w:rsidRDefault="00B910AF" w:rsidP="00B910AF">
      <w:pPr>
        <w:spacing w:before="120" w:after="0"/>
        <w:ind w:firstLine="720"/>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Khách mời: đại diện Ban Thi đua khen thưởng tỉnh, Báo Sóc Trăng, Đài Phát thanh Truyền hình Sóc Trăng.</w:t>
      </w:r>
    </w:p>
    <w:p w:rsidR="00B910AF" w:rsidRPr="00B910AF" w:rsidRDefault="00B910AF" w:rsidP="00B910AF">
      <w:pPr>
        <w:spacing w:before="120" w:after="0"/>
        <w:ind w:firstLine="720"/>
        <w:jc w:val="both"/>
        <w:rPr>
          <w:rFonts w:ascii="Times New Roman" w:hAnsi="Times New Roman" w:cs="Times New Roman"/>
          <w:b/>
          <w:sz w:val="28"/>
          <w:szCs w:val="28"/>
          <w:lang w:val="nl-NL"/>
        </w:rPr>
      </w:pPr>
      <w:r w:rsidRPr="00B910AF">
        <w:rPr>
          <w:rFonts w:ascii="Times New Roman" w:hAnsi="Times New Roman" w:cs="Times New Roman"/>
          <w:b/>
          <w:sz w:val="28"/>
          <w:szCs w:val="28"/>
          <w:lang w:val="nl-NL"/>
        </w:rPr>
        <w:t>3. Các bước tiến hành:</w:t>
      </w:r>
    </w:p>
    <w:p w:rsidR="00B910AF" w:rsidRPr="00B910AF" w:rsidRDefault="00B910AF" w:rsidP="00B910AF">
      <w:pPr>
        <w:spacing w:before="120" w:after="0"/>
        <w:ind w:firstLine="720"/>
        <w:jc w:val="both"/>
        <w:rPr>
          <w:rFonts w:ascii="Times New Roman" w:hAnsi="Times New Roman" w:cs="Times New Roman"/>
          <w:sz w:val="28"/>
          <w:szCs w:val="28"/>
        </w:rPr>
      </w:pPr>
      <w:r w:rsidRPr="00B910AF">
        <w:rPr>
          <w:rFonts w:ascii="Times New Roman" w:hAnsi="Times New Roman" w:cs="Times New Roman"/>
          <w:sz w:val="28"/>
          <w:szCs w:val="28"/>
        </w:rPr>
        <w:t>Ban hành Kế hoạch tổ chức Hội nghị điển hình tiên tiến, Đại hội thi đua yêu nước ngành tài nguyên và môi trường tỉnh Sóc Trăng, giai đoạn 2020-2025.</w:t>
      </w:r>
    </w:p>
    <w:p w:rsidR="00B910AF" w:rsidRPr="00B910AF" w:rsidRDefault="00B910AF" w:rsidP="00B910AF">
      <w:pPr>
        <w:spacing w:before="120" w:after="0"/>
        <w:ind w:firstLine="720"/>
        <w:jc w:val="both"/>
        <w:rPr>
          <w:rFonts w:ascii="Times New Roman" w:hAnsi="Times New Roman" w:cs="Times New Roman"/>
          <w:sz w:val="28"/>
          <w:szCs w:val="28"/>
        </w:rPr>
      </w:pPr>
      <w:r w:rsidRPr="00B910AF">
        <w:rPr>
          <w:rFonts w:ascii="Times New Roman" w:hAnsi="Times New Roman" w:cs="Times New Roman"/>
          <w:sz w:val="28"/>
          <w:szCs w:val="28"/>
        </w:rPr>
        <w:t>Thành lập Ban Tổ chức, tổ chuyên viên giúp việc để tổ chức Hội nghị điển hình tiên tiến.</w:t>
      </w:r>
    </w:p>
    <w:p w:rsidR="00B910AF" w:rsidRPr="00B910AF" w:rsidRDefault="00B910AF" w:rsidP="00B910AF">
      <w:pPr>
        <w:spacing w:before="120" w:after="0"/>
        <w:ind w:firstLine="720"/>
        <w:jc w:val="both"/>
        <w:rPr>
          <w:rFonts w:ascii="Times New Roman" w:hAnsi="Times New Roman" w:cs="Times New Roman"/>
          <w:sz w:val="28"/>
          <w:szCs w:val="28"/>
        </w:rPr>
      </w:pPr>
      <w:r w:rsidRPr="00B910AF">
        <w:rPr>
          <w:rFonts w:ascii="Times New Roman" w:hAnsi="Times New Roman" w:cs="Times New Roman"/>
          <w:sz w:val="28"/>
          <w:szCs w:val="28"/>
        </w:rPr>
        <w:t>Tổ chức Hội nghị: Chương trình hội nghị như sau:</w:t>
      </w:r>
    </w:p>
    <w:p w:rsidR="00B910AF" w:rsidRPr="00B910AF" w:rsidRDefault="00B910AF" w:rsidP="00B910AF">
      <w:pPr>
        <w:spacing w:before="120" w:after="0"/>
        <w:ind w:firstLine="720"/>
        <w:jc w:val="both"/>
        <w:rPr>
          <w:rFonts w:ascii="Times New Roman" w:hAnsi="Times New Roman" w:cs="Times New Roman"/>
          <w:sz w:val="28"/>
          <w:szCs w:val="28"/>
        </w:rPr>
      </w:pPr>
      <w:r w:rsidRPr="00B910AF">
        <w:rPr>
          <w:rFonts w:ascii="Times New Roman" w:hAnsi="Times New Roman" w:cs="Times New Roman"/>
          <w:sz w:val="28"/>
          <w:szCs w:val="28"/>
        </w:rPr>
        <w:t>+ Chào cờ, tuyên bố lý do, giới thiệu đại biểu;</w:t>
      </w:r>
    </w:p>
    <w:p w:rsidR="00B910AF" w:rsidRPr="00B910AF" w:rsidRDefault="00B910AF" w:rsidP="00B910AF">
      <w:pPr>
        <w:spacing w:before="120" w:after="0"/>
        <w:ind w:firstLine="720"/>
        <w:jc w:val="both"/>
        <w:rPr>
          <w:rFonts w:ascii="Times New Roman" w:hAnsi="Times New Roman" w:cs="Times New Roman"/>
          <w:sz w:val="28"/>
          <w:szCs w:val="28"/>
        </w:rPr>
      </w:pPr>
      <w:r w:rsidRPr="00B910AF">
        <w:rPr>
          <w:rFonts w:ascii="Times New Roman" w:hAnsi="Times New Roman" w:cs="Times New Roman"/>
          <w:sz w:val="28"/>
          <w:szCs w:val="28"/>
        </w:rPr>
        <w:t xml:space="preserve">+ Phát biểu khai mạc Hội nghị; </w:t>
      </w:r>
    </w:p>
    <w:p w:rsidR="00B910AF" w:rsidRPr="00B910AF" w:rsidRDefault="00B910AF" w:rsidP="00B910AF">
      <w:pPr>
        <w:spacing w:before="120" w:after="0"/>
        <w:ind w:firstLine="720"/>
        <w:jc w:val="both"/>
        <w:rPr>
          <w:rFonts w:ascii="Times New Roman" w:hAnsi="Times New Roman" w:cs="Times New Roman"/>
          <w:sz w:val="28"/>
          <w:szCs w:val="28"/>
        </w:rPr>
      </w:pPr>
      <w:r w:rsidRPr="00B910AF">
        <w:rPr>
          <w:rFonts w:ascii="Times New Roman" w:hAnsi="Times New Roman" w:cs="Times New Roman"/>
          <w:sz w:val="28"/>
          <w:szCs w:val="28"/>
        </w:rPr>
        <w:t>+ Báo cáo đánh giá kết quả thực hiện các phong trào thi đua và công tác khen thưởng giai đoạn 2015-2020; phương hướng, nhiệm vụ tổ chức các phong trào thi đua và công tác khen thưởng giai đoạn 2020-2025;</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Trao đổi, thảo luận; Báo cáo tham luận, giao lưu của điển hình tiên tiến;</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Biểu dương, tôn vinh, khen thưởng các điển hình tiên tiến;</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lastRenderedPageBreak/>
        <w:t>+ Bình chọn tập thể, cá nhân tiêu biểu xuất sắc tham dự Đại hội thi đua yêu nước tỉnh Sóc Trăng lần thứ V và tham dự Đại hội thi đua yêu nước ngành tài nguyên và môi trường lầm thứ IV do Bộ Tài nguyên và Môi trường tổ chức.</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Phát động phong trào thi đua giai đoạn 2020-2025;</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Tổng kết và bế mạc hội nghị.</w:t>
      </w:r>
    </w:p>
    <w:p w:rsidR="00B910AF" w:rsidRPr="00B910AF" w:rsidRDefault="00B910AF" w:rsidP="00B910AF">
      <w:pPr>
        <w:spacing w:before="120" w:after="0"/>
        <w:ind w:firstLine="720"/>
        <w:jc w:val="both"/>
        <w:outlineLvl w:val="0"/>
        <w:rPr>
          <w:rFonts w:ascii="Times New Roman" w:hAnsi="Times New Roman" w:cs="Times New Roman"/>
          <w:b/>
          <w:sz w:val="28"/>
          <w:szCs w:val="28"/>
        </w:rPr>
      </w:pPr>
      <w:r w:rsidRPr="00B910AF">
        <w:rPr>
          <w:rFonts w:ascii="Times New Roman" w:hAnsi="Times New Roman" w:cs="Times New Roman"/>
          <w:b/>
          <w:sz w:val="28"/>
          <w:szCs w:val="28"/>
        </w:rPr>
        <w:t>4. Một số nội dung trọng tâm:</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Trong quá trình chuẩn bị và tổ chức Hội nghị điển hình tiên tiến ngành tài nguyên và môi trường tỉnh Sóc Trăng giai đoạn 2020-2025 cần quan tâm thực hiện tốt một số công việc sau:</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a)  Về báo cáo đánh giá kết quả thực hiện các phong trào thi đua và công tác khen thưởng giai đoạn 2015-2020; phương hướng, nhiệm vụ tổ chức các phong trào thi đua và công tác khen thưởng giai đoạn 2020-2025:</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Bố cục và nội dung chính của báo cáo gồm:</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Đánh giá kết quả, chất lượng của các phong trào thi đua và công tác khen thưởng giai đoạn 2015-2020; nêu rõ các phong trào thi đua tiêu biểu và đánh giá tác động, tính thiết thực, hiệu quả của phong trào đối với việc thực hiện nhiệm vụ chính trị của đơn vị giai đoạn 2015-2020.</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Kết quả công tác khen thưởng (có số liệu cụ thể); phân tích kết quả, chất lượng các hình thức khen thưởng, tỷ lệ khen thưởng cho người trực tiếp lao động, công tác; việc chấp hành các quy định pháp luật về thi đua, khen thưởng.</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Đánh giá công tác lãnh đạo, chỉ đạo đổi mới tổ chức phong trào thi đua yêu nước và công tác khen thưởng của cấp ủy đảng, chính quyền, đoàn thể trong những năm qua.</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Những tồn tại hạn chế chủ yếu, nguyên nhân và bài học kinh nghiệm.</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 Xác định phương hướng, nhiệm vụ, giải pháp tổ chức các phong trào thi đua giai đoạn 2020-2025.</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b) Về báo cáo tham luận của tập thể, cá nhân điển hình tiên tiến:</w:t>
      </w:r>
    </w:p>
    <w:p w:rsidR="00B910AF" w:rsidRPr="00B910AF" w:rsidRDefault="00B910AF" w:rsidP="00B910AF">
      <w:pPr>
        <w:spacing w:before="120" w:after="0"/>
        <w:ind w:firstLine="720"/>
        <w:jc w:val="both"/>
        <w:outlineLvl w:val="0"/>
        <w:rPr>
          <w:rFonts w:ascii="Times New Roman" w:hAnsi="Times New Roman" w:cs="Times New Roman"/>
          <w:sz w:val="28"/>
          <w:szCs w:val="28"/>
        </w:rPr>
      </w:pPr>
      <w:r w:rsidRPr="00B910AF">
        <w:rPr>
          <w:rFonts w:ascii="Times New Roman" w:hAnsi="Times New Roman" w:cs="Times New Roman"/>
          <w:sz w:val="28"/>
          <w:szCs w:val="28"/>
        </w:rPr>
        <w:t>Chú trọng lựa chọn điển hình thật sự tiêu biểu trong 5 năm qua; báo cáo nêu được quyết tâm vượt khó khăn, sáng tạo, dám nghĩ, dám làm, là tấm gương sáng để mọi người học tập, làm theo.</w:t>
      </w:r>
    </w:p>
    <w:p w:rsidR="00B910AF" w:rsidRPr="00B910AF" w:rsidRDefault="00B910AF" w:rsidP="00B910AF">
      <w:pPr>
        <w:spacing w:before="120" w:after="0"/>
        <w:ind w:firstLine="720"/>
        <w:jc w:val="both"/>
        <w:outlineLvl w:val="0"/>
        <w:rPr>
          <w:rFonts w:ascii="Times New Roman" w:hAnsi="Times New Roman" w:cs="Times New Roman"/>
          <w:b/>
          <w:sz w:val="28"/>
          <w:szCs w:val="28"/>
        </w:rPr>
      </w:pPr>
      <w:r w:rsidRPr="00B910AF">
        <w:rPr>
          <w:rFonts w:ascii="Times New Roman" w:hAnsi="Times New Roman" w:cs="Times New Roman"/>
          <w:b/>
          <w:sz w:val="28"/>
          <w:szCs w:val="28"/>
        </w:rPr>
        <w:t>III. TỔ CHỨC THỰC HIỆN</w:t>
      </w:r>
    </w:p>
    <w:p w:rsidR="00B910AF" w:rsidRPr="00C822C0" w:rsidRDefault="00B910AF" w:rsidP="00B910AF">
      <w:pPr>
        <w:spacing w:before="120" w:after="0"/>
        <w:ind w:firstLine="720"/>
        <w:jc w:val="both"/>
        <w:outlineLvl w:val="0"/>
        <w:rPr>
          <w:rFonts w:ascii="Times New Roman" w:hAnsi="Times New Roman" w:cs="Times New Roman"/>
          <w:b/>
          <w:sz w:val="28"/>
          <w:szCs w:val="28"/>
          <w:lang w:val="nl-NL"/>
        </w:rPr>
      </w:pPr>
      <w:r w:rsidRPr="00C822C0">
        <w:rPr>
          <w:rFonts w:ascii="Times New Roman" w:hAnsi="Times New Roman" w:cs="Times New Roman"/>
          <w:b/>
          <w:sz w:val="28"/>
          <w:szCs w:val="28"/>
          <w:lang w:val="nl-NL"/>
        </w:rPr>
        <w:t>1. Thủ trưởng các phòng, đơn vị thuộc và trực thuộc Sở</w:t>
      </w:r>
      <w:r w:rsidR="00566FDF" w:rsidRPr="00C822C0">
        <w:rPr>
          <w:rFonts w:ascii="Times New Roman" w:hAnsi="Times New Roman" w:cs="Times New Roman"/>
          <w:b/>
          <w:sz w:val="28"/>
          <w:szCs w:val="28"/>
          <w:lang w:val="nl-NL"/>
        </w:rPr>
        <w:t>; Trưởng phòng Tài nguyên và Môi trường các huyện, thị xã, thành phố thuộc tỉnh Sóc Trăng</w:t>
      </w:r>
      <w:r w:rsidRPr="00C822C0">
        <w:rPr>
          <w:rFonts w:ascii="Times New Roman" w:hAnsi="Times New Roman" w:cs="Times New Roman"/>
          <w:b/>
          <w:sz w:val="28"/>
          <w:szCs w:val="28"/>
          <w:lang w:val="nl-NL"/>
        </w:rPr>
        <w:t>:</w:t>
      </w:r>
    </w:p>
    <w:p w:rsidR="00B910AF" w:rsidRDefault="00B910AF" w:rsidP="00B910AF">
      <w:pPr>
        <w:spacing w:before="120" w:after="0"/>
        <w:ind w:firstLine="720"/>
        <w:jc w:val="both"/>
        <w:outlineLvl w:val="0"/>
        <w:rPr>
          <w:rFonts w:ascii="Times New Roman" w:hAnsi="Times New Roman" w:cs="Times New Roman"/>
          <w:sz w:val="28"/>
          <w:szCs w:val="28"/>
          <w:lang w:val="nl-NL"/>
        </w:rPr>
      </w:pPr>
      <w:r w:rsidRPr="00B910AF">
        <w:rPr>
          <w:rFonts w:ascii="Times New Roman" w:hAnsi="Times New Roman" w:cs="Times New Roman"/>
          <w:sz w:val="28"/>
          <w:szCs w:val="28"/>
        </w:rPr>
        <w:lastRenderedPageBreak/>
        <w:t xml:space="preserve">Có trách nhiệm tổ chức triển khai thực hiện tốt kế hoạch này; </w:t>
      </w:r>
      <w:r w:rsidRPr="00B910AF">
        <w:rPr>
          <w:rFonts w:ascii="Times New Roman" w:hAnsi="Times New Roman" w:cs="Times New Roman"/>
          <w:sz w:val="28"/>
          <w:szCs w:val="28"/>
          <w:lang w:val="nl-NL"/>
        </w:rPr>
        <w:t>t</w:t>
      </w:r>
      <w:r w:rsidRPr="00B910AF">
        <w:rPr>
          <w:rFonts w:ascii="Times New Roman" w:hAnsi="Times New Roman" w:cs="Times New Roman"/>
          <w:sz w:val="28"/>
          <w:szCs w:val="28"/>
          <w:lang w:val="vi-VN"/>
        </w:rPr>
        <w:t>ập trung đẩy mạnh công tác tuyên truyền về tư tưởng thi đua yêu nước của Chủ tịch Hồ Chí Minh, các chủ trương, đường lối của Đảng, chính sách, pháp luật của Nhà nước về thi đua, khen thưởng, những điển hình trong các phong trào thi đua yêu nước</w:t>
      </w:r>
      <w:r w:rsidRPr="00B910AF">
        <w:rPr>
          <w:rFonts w:ascii="Times New Roman" w:hAnsi="Times New Roman" w:cs="Times New Roman"/>
          <w:sz w:val="28"/>
          <w:szCs w:val="28"/>
        </w:rPr>
        <w:t>. Bình c</w:t>
      </w:r>
      <w:r w:rsidRPr="00B910AF">
        <w:rPr>
          <w:rFonts w:ascii="Times New Roman" w:hAnsi="Times New Roman" w:cs="Times New Roman"/>
          <w:sz w:val="28"/>
          <w:szCs w:val="28"/>
          <w:lang w:val="nl-NL"/>
        </w:rPr>
        <w:t>họn các cá nhân ưu tú, tiêu biểu trong thực hiện các phong trào thi đua, hoàn thành xuất sắc nhiệm vụ được giao gắn với học tập và làm theo tư tưởng, đạo đức, phong cách Hồ Chí Minh để tham dự Hội nghị.</w:t>
      </w:r>
    </w:p>
    <w:p w:rsidR="00566FDF" w:rsidRDefault="00C822C0" w:rsidP="00B910AF">
      <w:pPr>
        <w:spacing w:before="120" w:after="0"/>
        <w:ind w:firstLine="720"/>
        <w:jc w:val="both"/>
        <w:outlineLvl w:val="0"/>
        <w:rPr>
          <w:rFonts w:ascii="Times New Roman" w:hAnsi="Times New Roman" w:cs="Times New Roman"/>
          <w:sz w:val="28"/>
          <w:szCs w:val="28"/>
          <w:lang w:val="nl-NL"/>
        </w:rPr>
      </w:pPr>
      <w:r>
        <w:rPr>
          <w:rFonts w:ascii="Times New Roman" w:hAnsi="Times New Roman" w:cs="Times New Roman"/>
          <w:sz w:val="28"/>
          <w:szCs w:val="28"/>
          <w:lang w:val="nl-NL"/>
        </w:rPr>
        <w:t>Riêng đ</w:t>
      </w:r>
      <w:r w:rsidR="00566FDF">
        <w:rPr>
          <w:rFonts w:ascii="Times New Roman" w:hAnsi="Times New Roman" w:cs="Times New Roman"/>
          <w:sz w:val="28"/>
          <w:szCs w:val="28"/>
          <w:lang w:val="nl-NL"/>
        </w:rPr>
        <w:t xml:space="preserve">ối với các đơn vị trực thuộc Sở Tài nguyên và Môi trường có </w:t>
      </w:r>
      <w:r>
        <w:rPr>
          <w:rFonts w:ascii="Times New Roman" w:hAnsi="Times New Roman" w:cs="Times New Roman"/>
          <w:sz w:val="28"/>
          <w:szCs w:val="28"/>
          <w:lang w:val="nl-NL"/>
        </w:rPr>
        <w:t xml:space="preserve">báo cáo </w:t>
      </w:r>
      <w:r w:rsidR="00566FDF" w:rsidRPr="00B910AF">
        <w:rPr>
          <w:rFonts w:ascii="Times New Roman" w:hAnsi="Times New Roman" w:cs="Times New Roman"/>
          <w:sz w:val="28"/>
          <w:szCs w:val="28"/>
        </w:rPr>
        <w:t>đánh giá kết quả thực hiện các phong trào thi đua và công tác khen thưởng giai đoạn 2015-2020; phương hướng, nhiệm vụ tổ chức các phong trào thi đua và công tác khen thưởng giai đoạn 2020-2025</w:t>
      </w:r>
      <w:r w:rsidR="00566FDF">
        <w:rPr>
          <w:rFonts w:ascii="Times New Roman" w:hAnsi="Times New Roman" w:cs="Times New Roman"/>
          <w:sz w:val="28"/>
          <w:szCs w:val="28"/>
        </w:rPr>
        <w:t xml:space="preserve"> của đơn vị mình gửi về Sở (thông qua Văn phòng Sở để tổng hợp) chậm nhất là ngày </w:t>
      </w:r>
      <w:r>
        <w:rPr>
          <w:rFonts w:ascii="Times New Roman" w:hAnsi="Times New Roman" w:cs="Times New Roman"/>
          <w:sz w:val="28"/>
          <w:szCs w:val="28"/>
        </w:rPr>
        <w:t>10/3/2020.</w:t>
      </w:r>
    </w:p>
    <w:p w:rsidR="00C822C0" w:rsidRPr="00C822C0" w:rsidRDefault="00B910AF" w:rsidP="00B910AF">
      <w:pPr>
        <w:pStyle w:val="NormalWeb"/>
        <w:shd w:val="clear" w:color="auto" w:fill="FFFFFF"/>
        <w:spacing w:before="120" w:beforeAutospacing="0" w:after="0" w:afterAutospacing="0" w:line="234" w:lineRule="atLeast"/>
        <w:ind w:firstLine="709"/>
        <w:rPr>
          <w:b/>
          <w:sz w:val="28"/>
          <w:szCs w:val="28"/>
          <w:lang w:val="nl-NL"/>
        </w:rPr>
      </w:pPr>
      <w:r w:rsidRPr="00C822C0">
        <w:rPr>
          <w:b/>
          <w:sz w:val="28"/>
          <w:szCs w:val="28"/>
          <w:lang w:val="nl-NL"/>
        </w:rPr>
        <w:t xml:space="preserve">2. </w:t>
      </w:r>
      <w:r w:rsidR="00C822C0" w:rsidRPr="00C822C0">
        <w:rPr>
          <w:b/>
          <w:sz w:val="28"/>
          <w:szCs w:val="28"/>
          <w:lang w:val="nl-NL"/>
        </w:rPr>
        <w:t>Văn phòng Sở</w:t>
      </w:r>
    </w:p>
    <w:p w:rsidR="00B910AF" w:rsidRPr="00B910AF" w:rsidRDefault="00C822C0" w:rsidP="00B910AF">
      <w:pPr>
        <w:pStyle w:val="NormalWeb"/>
        <w:shd w:val="clear" w:color="auto" w:fill="FFFFFF"/>
        <w:spacing w:before="120" w:beforeAutospacing="0" w:after="0" w:afterAutospacing="0" w:line="234" w:lineRule="atLeast"/>
        <w:ind w:firstLine="709"/>
        <w:rPr>
          <w:sz w:val="18"/>
          <w:szCs w:val="18"/>
        </w:rPr>
      </w:pPr>
      <w:r>
        <w:rPr>
          <w:sz w:val="28"/>
          <w:szCs w:val="28"/>
          <w:lang w:val="nl-NL"/>
        </w:rPr>
        <w:t>T</w:t>
      </w:r>
      <w:r w:rsidR="00B910AF" w:rsidRPr="00B910AF">
        <w:rPr>
          <w:sz w:val="28"/>
          <w:szCs w:val="28"/>
          <w:lang w:val="nl-NL"/>
        </w:rPr>
        <w:t xml:space="preserve">ham mưu cho lãnh đạo Sở các nội dung sau: </w:t>
      </w:r>
    </w:p>
    <w:p w:rsidR="00B910AF" w:rsidRPr="00B910AF" w:rsidRDefault="00B910AF" w:rsidP="00B910AF">
      <w:pPr>
        <w:spacing w:before="120" w:after="0"/>
        <w:ind w:firstLine="709"/>
        <w:jc w:val="both"/>
        <w:outlineLvl w:val="0"/>
        <w:rPr>
          <w:rFonts w:ascii="Times New Roman" w:hAnsi="Times New Roman" w:cs="Times New Roman"/>
          <w:sz w:val="28"/>
          <w:szCs w:val="28"/>
        </w:rPr>
      </w:pPr>
      <w:r w:rsidRPr="00B910AF">
        <w:rPr>
          <w:rFonts w:ascii="Times New Roman" w:hAnsi="Times New Roman" w:cs="Times New Roman"/>
          <w:sz w:val="28"/>
          <w:szCs w:val="28"/>
          <w:lang w:val="nl-NL"/>
        </w:rPr>
        <w:t xml:space="preserve">- Thành lập </w:t>
      </w:r>
      <w:r w:rsidRPr="00B910AF">
        <w:rPr>
          <w:rFonts w:ascii="Times New Roman" w:hAnsi="Times New Roman" w:cs="Times New Roman"/>
          <w:sz w:val="28"/>
          <w:szCs w:val="28"/>
        </w:rPr>
        <w:t>Ban Tổ chức, tổ chuyên viên giúp việc để tổ chức Hội nghị.</w:t>
      </w:r>
    </w:p>
    <w:p w:rsidR="00B910AF" w:rsidRPr="00B910AF" w:rsidRDefault="00B910AF" w:rsidP="00B910AF">
      <w:pPr>
        <w:spacing w:before="120" w:after="0"/>
        <w:ind w:firstLine="709"/>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Phân bổ số lượng và thành phần đại biểu dự Hội nghị.</w:t>
      </w:r>
    </w:p>
    <w:p w:rsidR="00B910AF" w:rsidRPr="00B910AF" w:rsidRDefault="00B910AF" w:rsidP="00B910AF">
      <w:pPr>
        <w:spacing w:before="120" w:after="0"/>
        <w:ind w:firstLine="709"/>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Báo cáo đánh giá kết quả thực hiện các phong trào thi đua và công tác khen thưởng giai đoạn 2015-2020; phát động phong trào thi đua yêu nước giai đoạn 2020-2025</w:t>
      </w:r>
      <w:r w:rsidR="00C822C0">
        <w:rPr>
          <w:rFonts w:ascii="Times New Roman" w:hAnsi="Times New Roman" w:cs="Times New Roman"/>
          <w:sz w:val="28"/>
          <w:szCs w:val="28"/>
          <w:lang w:val="nl-NL"/>
        </w:rPr>
        <w:t xml:space="preserve"> của ngành</w:t>
      </w:r>
      <w:r w:rsidRPr="00B910AF">
        <w:rPr>
          <w:rFonts w:ascii="Times New Roman" w:hAnsi="Times New Roman" w:cs="Times New Roman"/>
          <w:sz w:val="28"/>
          <w:szCs w:val="28"/>
          <w:lang w:val="nl-NL"/>
        </w:rPr>
        <w:t>;</w:t>
      </w:r>
    </w:p>
    <w:p w:rsidR="00B910AF" w:rsidRPr="00B910AF" w:rsidRDefault="00B910AF" w:rsidP="00B910AF">
      <w:pPr>
        <w:spacing w:before="120" w:after="0"/>
        <w:ind w:firstLine="709"/>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Phối hợp với Phòng Kế hoạch Tài chính xây dựng dự toán kinh phí tổ chức Hội nghị; hướng dẫn các phòng, đơn vị lựa chọn các điển hình tiên tiến tham dự Hội nghị và các nội dung liên quan khác.</w:t>
      </w:r>
    </w:p>
    <w:p w:rsidR="00B910AF" w:rsidRDefault="00B910AF" w:rsidP="00B910AF">
      <w:pPr>
        <w:spacing w:before="120" w:after="0"/>
        <w:ind w:firstLine="709"/>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 Tổng hợp và tham mưu cho lãnh đạo Sở xem xét khen thưởng hoặc đề xuất cấp có thẩm quyền khen thưởng cho các tập thể, cá nhân có thành tích đặc biệt xuất sắc trong giai đoạn 2015-2020.</w:t>
      </w:r>
    </w:p>
    <w:p w:rsidR="00E50620" w:rsidRDefault="00B910AF" w:rsidP="00B910AF">
      <w:pPr>
        <w:spacing w:before="120" w:after="0"/>
        <w:ind w:firstLine="709"/>
        <w:jc w:val="both"/>
        <w:rPr>
          <w:rFonts w:ascii="Times New Roman" w:hAnsi="Times New Roman" w:cs="Times New Roman"/>
          <w:sz w:val="28"/>
          <w:szCs w:val="28"/>
          <w:lang w:val="nl-NL"/>
        </w:rPr>
      </w:pPr>
      <w:r w:rsidRPr="00B910AF">
        <w:rPr>
          <w:rFonts w:ascii="Times New Roman" w:hAnsi="Times New Roman" w:cs="Times New Roman"/>
          <w:sz w:val="28"/>
          <w:szCs w:val="28"/>
          <w:lang w:val="nl-NL"/>
        </w:rPr>
        <w:t>Trên đây là Kế hoạch tổ chức Hội nghị điển hình tiên tiến ngành tài nguyên và môi trường tỉnh Sóc Trăng, giai đoạn 2020-2025./.</w:t>
      </w:r>
    </w:p>
    <w:p w:rsidR="00B910AF" w:rsidRDefault="00B910AF" w:rsidP="00B910AF">
      <w:pPr>
        <w:spacing w:before="120" w:after="0"/>
        <w:ind w:firstLine="709"/>
        <w:jc w:val="both"/>
        <w:rPr>
          <w:rFonts w:ascii="Times New Roman" w:hAnsi="Times New Roman" w:cs="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0"/>
        <w:gridCol w:w="3775"/>
      </w:tblGrid>
      <w:tr w:rsidR="00B910AF" w:rsidTr="00B910AF">
        <w:tc>
          <w:tcPr>
            <w:tcW w:w="5778" w:type="dxa"/>
          </w:tcPr>
          <w:p w:rsidR="00B910AF" w:rsidRPr="00B910AF" w:rsidRDefault="00B910AF" w:rsidP="00B910AF">
            <w:pPr>
              <w:spacing w:before="120"/>
              <w:jc w:val="both"/>
              <w:rPr>
                <w:rFonts w:ascii="Times New Roman" w:hAnsi="Times New Roman" w:cs="Times New Roman"/>
                <w:b/>
                <w:i/>
                <w:sz w:val="26"/>
                <w:szCs w:val="26"/>
              </w:rPr>
            </w:pPr>
            <w:r w:rsidRPr="00B910AF">
              <w:rPr>
                <w:rFonts w:ascii="Times New Roman" w:hAnsi="Times New Roman" w:cs="Times New Roman"/>
                <w:b/>
                <w:i/>
                <w:sz w:val="26"/>
                <w:szCs w:val="26"/>
              </w:rPr>
              <w:t>Nơi nhận:</w:t>
            </w:r>
          </w:p>
          <w:p w:rsidR="00B910AF" w:rsidRPr="00B910AF" w:rsidRDefault="00B910AF" w:rsidP="00B910AF">
            <w:pPr>
              <w:spacing w:before="80"/>
              <w:jc w:val="both"/>
              <w:rPr>
                <w:rFonts w:ascii="Times New Roman" w:hAnsi="Times New Roman" w:cs="Times New Roman"/>
                <w:sz w:val="24"/>
                <w:szCs w:val="24"/>
              </w:rPr>
            </w:pPr>
            <w:r>
              <w:rPr>
                <w:rFonts w:ascii="Times New Roman" w:hAnsi="Times New Roman" w:cs="Times New Roman"/>
              </w:rPr>
              <w:t>-</w:t>
            </w:r>
            <w:r w:rsidRPr="00B910AF">
              <w:rPr>
                <w:rFonts w:ascii="Times New Roman" w:hAnsi="Times New Roman" w:cs="Times New Roman"/>
                <w:sz w:val="24"/>
                <w:szCs w:val="24"/>
              </w:rPr>
              <w:t xml:space="preserve"> Vụ TĐKT &amp; TT (Bộ TN&amp;MT) (để b/c);</w:t>
            </w:r>
          </w:p>
          <w:p w:rsidR="00B910AF" w:rsidRPr="00B910AF" w:rsidRDefault="00B910AF" w:rsidP="00B910AF">
            <w:pPr>
              <w:spacing w:before="80"/>
              <w:jc w:val="both"/>
              <w:rPr>
                <w:rFonts w:ascii="Times New Roman" w:hAnsi="Times New Roman" w:cs="Times New Roman"/>
                <w:sz w:val="24"/>
                <w:szCs w:val="24"/>
              </w:rPr>
            </w:pPr>
            <w:r w:rsidRPr="00B910AF">
              <w:rPr>
                <w:rFonts w:ascii="Times New Roman" w:hAnsi="Times New Roman" w:cs="Times New Roman"/>
                <w:sz w:val="24"/>
                <w:szCs w:val="24"/>
              </w:rPr>
              <w:t>- Sở Nội vụ tỉnh Sóc Trăng (để b/c);</w:t>
            </w:r>
          </w:p>
          <w:p w:rsidR="00B910AF" w:rsidRPr="00B910AF" w:rsidRDefault="00B910AF" w:rsidP="00B910AF">
            <w:pPr>
              <w:spacing w:before="80"/>
              <w:jc w:val="both"/>
              <w:rPr>
                <w:rFonts w:ascii="Times New Roman" w:hAnsi="Times New Roman" w:cs="Times New Roman"/>
                <w:sz w:val="24"/>
                <w:szCs w:val="24"/>
              </w:rPr>
            </w:pPr>
            <w:r w:rsidRPr="00B910AF">
              <w:rPr>
                <w:rFonts w:ascii="Times New Roman" w:hAnsi="Times New Roman" w:cs="Times New Roman"/>
                <w:sz w:val="24"/>
                <w:szCs w:val="24"/>
              </w:rPr>
              <w:t>- Giám đốc và các PGĐ Sở;</w:t>
            </w:r>
            <w:bookmarkStart w:id="0" w:name="_GoBack"/>
            <w:bookmarkEnd w:id="0"/>
          </w:p>
          <w:p w:rsidR="00B910AF" w:rsidRPr="00B910AF" w:rsidRDefault="00B910AF" w:rsidP="00B910AF">
            <w:pPr>
              <w:spacing w:before="80"/>
              <w:jc w:val="both"/>
              <w:rPr>
                <w:rFonts w:ascii="Times New Roman" w:hAnsi="Times New Roman" w:cs="Times New Roman"/>
                <w:sz w:val="24"/>
                <w:szCs w:val="24"/>
              </w:rPr>
            </w:pPr>
            <w:r w:rsidRPr="00B910AF">
              <w:rPr>
                <w:rFonts w:ascii="Times New Roman" w:hAnsi="Times New Roman" w:cs="Times New Roman"/>
                <w:sz w:val="24"/>
                <w:szCs w:val="24"/>
              </w:rPr>
              <w:t>- Các phòng, đơn vị thuộc và trực thuộc Sở;</w:t>
            </w:r>
          </w:p>
          <w:p w:rsidR="00B910AF" w:rsidRPr="00B910AF" w:rsidRDefault="00B910AF" w:rsidP="00B910AF">
            <w:pPr>
              <w:spacing w:before="80"/>
              <w:jc w:val="both"/>
              <w:rPr>
                <w:rFonts w:ascii="Times New Roman" w:hAnsi="Times New Roman" w:cs="Times New Roman"/>
                <w:sz w:val="24"/>
                <w:szCs w:val="24"/>
              </w:rPr>
            </w:pPr>
            <w:r w:rsidRPr="00B910AF">
              <w:rPr>
                <w:rFonts w:ascii="Times New Roman" w:hAnsi="Times New Roman" w:cs="Times New Roman"/>
                <w:sz w:val="24"/>
                <w:szCs w:val="24"/>
              </w:rPr>
              <w:t>- Phòng TN&amp;MT các huyện, thị xã, thành phố;</w:t>
            </w:r>
          </w:p>
          <w:p w:rsidR="00B910AF" w:rsidRPr="00B910AF" w:rsidRDefault="00B910AF" w:rsidP="00B910AF">
            <w:pPr>
              <w:spacing w:before="80"/>
              <w:jc w:val="both"/>
              <w:rPr>
                <w:rFonts w:ascii="Times New Roman" w:hAnsi="Times New Roman" w:cs="Times New Roman"/>
                <w:sz w:val="24"/>
                <w:szCs w:val="24"/>
              </w:rPr>
            </w:pPr>
            <w:r w:rsidRPr="00B910AF">
              <w:rPr>
                <w:rFonts w:ascii="Times New Roman" w:hAnsi="Times New Roman" w:cs="Times New Roman"/>
                <w:sz w:val="24"/>
                <w:szCs w:val="24"/>
              </w:rPr>
              <w:t>- Lưu VT, VP</w:t>
            </w:r>
          </w:p>
        </w:tc>
        <w:tc>
          <w:tcPr>
            <w:tcW w:w="3798" w:type="dxa"/>
          </w:tcPr>
          <w:p w:rsidR="00B910AF" w:rsidRPr="00B910AF" w:rsidRDefault="00B910AF" w:rsidP="00B910AF">
            <w:pPr>
              <w:spacing w:before="120"/>
              <w:jc w:val="center"/>
              <w:rPr>
                <w:rFonts w:ascii="Times New Roman" w:hAnsi="Times New Roman" w:cs="Times New Roman"/>
                <w:b/>
                <w:sz w:val="28"/>
                <w:szCs w:val="28"/>
              </w:rPr>
            </w:pPr>
            <w:r w:rsidRPr="00B910AF">
              <w:rPr>
                <w:rFonts w:ascii="Times New Roman" w:hAnsi="Times New Roman" w:cs="Times New Roman"/>
                <w:b/>
                <w:sz w:val="28"/>
                <w:szCs w:val="28"/>
              </w:rPr>
              <w:t>GIÁM ĐỐC</w:t>
            </w:r>
          </w:p>
        </w:tc>
      </w:tr>
    </w:tbl>
    <w:p w:rsidR="00B910AF" w:rsidRPr="00B910AF" w:rsidRDefault="00B910AF" w:rsidP="00B910AF">
      <w:pPr>
        <w:spacing w:before="120" w:after="0"/>
        <w:jc w:val="both"/>
        <w:rPr>
          <w:rFonts w:ascii="Times New Roman" w:hAnsi="Times New Roman" w:cs="Times New Roman"/>
        </w:rPr>
      </w:pPr>
    </w:p>
    <w:sectPr w:rsidR="00B910AF" w:rsidRPr="00B910AF" w:rsidSect="00C822C0">
      <w:footerReference w:type="default" r:id="rId8"/>
      <w:pgSz w:w="11907" w:h="16839" w:code="9"/>
      <w:pgMar w:top="1134" w:right="1304" w:bottom="1134" w:left="130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B4" w:rsidRDefault="00880EB4" w:rsidP="00C822C0">
      <w:pPr>
        <w:spacing w:after="0" w:line="240" w:lineRule="auto"/>
      </w:pPr>
      <w:r>
        <w:separator/>
      </w:r>
    </w:p>
  </w:endnote>
  <w:endnote w:type="continuationSeparator" w:id="0">
    <w:p w:rsidR="00880EB4" w:rsidRDefault="00880EB4" w:rsidP="00C8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65073"/>
      <w:docPartObj>
        <w:docPartGallery w:val="Page Numbers (Bottom of Page)"/>
        <w:docPartUnique/>
      </w:docPartObj>
    </w:sdtPr>
    <w:sdtEndPr>
      <w:rPr>
        <w:noProof/>
      </w:rPr>
    </w:sdtEndPr>
    <w:sdtContent>
      <w:p w:rsidR="00C822C0" w:rsidRDefault="00C822C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822C0" w:rsidRDefault="00C8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B4" w:rsidRDefault="00880EB4" w:rsidP="00C822C0">
      <w:pPr>
        <w:spacing w:after="0" w:line="240" w:lineRule="auto"/>
      </w:pPr>
      <w:r>
        <w:separator/>
      </w:r>
    </w:p>
  </w:footnote>
  <w:footnote w:type="continuationSeparator" w:id="0">
    <w:p w:rsidR="00880EB4" w:rsidRDefault="00880EB4" w:rsidP="00C82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AF"/>
    <w:rsid w:val="00566FDF"/>
    <w:rsid w:val="00603941"/>
    <w:rsid w:val="0070544F"/>
    <w:rsid w:val="00880EB4"/>
    <w:rsid w:val="00B910AF"/>
    <w:rsid w:val="00C027BE"/>
    <w:rsid w:val="00C416D7"/>
    <w:rsid w:val="00C822C0"/>
    <w:rsid w:val="00E50620"/>
    <w:rsid w:val="00E8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10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91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2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C0"/>
  </w:style>
  <w:style w:type="paragraph" w:styleId="Footer">
    <w:name w:val="footer"/>
    <w:basedOn w:val="Normal"/>
    <w:link w:val="FooterChar"/>
    <w:uiPriority w:val="99"/>
    <w:unhideWhenUsed/>
    <w:rsid w:val="00C82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10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91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2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C0"/>
  </w:style>
  <w:style w:type="paragraph" w:styleId="Footer">
    <w:name w:val="footer"/>
    <w:basedOn w:val="Normal"/>
    <w:link w:val="FooterChar"/>
    <w:uiPriority w:val="99"/>
    <w:unhideWhenUsed/>
    <w:rsid w:val="00C82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ADA2-499F-40FE-B9F7-CB2CC06A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8</cp:revision>
  <dcterms:created xsi:type="dcterms:W3CDTF">2019-10-02T01:48:00Z</dcterms:created>
  <dcterms:modified xsi:type="dcterms:W3CDTF">2019-10-09T04:36:00Z</dcterms:modified>
</cp:coreProperties>
</file>